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62319" w14:textId="42E17710" w:rsidR="00624F3E" w:rsidRPr="009235E1" w:rsidRDefault="008C73CB" w:rsidP="00624F3E">
      <w:pPr>
        <w:jc w:val="center"/>
        <w:rPr>
          <w:rFonts w:ascii="Arial" w:hAnsi="Arial" w:cs="Arial"/>
          <w:b/>
          <w:bCs/>
          <w:sz w:val="28"/>
          <w:szCs w:val="28"/>
        </w:rPr>
      </w:pPr>
      <w:r w:rsidRPr="009235E1">
        <w:rPr>
          <w:rFonts w:ascii="Arial" w:hAnsi="Arial" w:cs="Arial"/>
          <w:b/>
          <w:bCs/>
          <w:sz w:val="28"/>
          <w:szCs w:val="28"/>
        </w:rPr>
        <w:t>FINANCE &amp; AUDIT COMMITTEE</w:t>
      </w:r>
      <w:r w:rsidR="00A32B3C">
        <w:rPr>
          <w:rFonts w:ascii="Arial" w:hAnsi="Arial" w:cs="Arial"/>
          <w:b/>
          <w:bCs/>
          <w:sz w:val="28"/>
          <w:szCs w:val="28"/>
        </w:rPr>
        <w:t xml:space="preserve"> M</w:t>
      </w:r>
      <w:r w:rsidR="007D3381">
        <w:rPr>
          <w:rFonts w:ascii="Arial" w:hAnsi="Arial" w:cs="Arial"/>
          <w:b/>
          <w:bCs/>
          <w:sz w:val="28"/>
          <w:szCs w:val="28"/>
        </w:rPr>
        <w:t>EETING</w:t>
      </w:r>
    </w:p>
    <w:p w14:paraId="42F0F237" w14:textId="317DF832" w:rsidR="006A3F08" w:rsidRPr="009235E1" w:rsidRDefault="0007371F" w:rsidP="004B1E47">
      <w:pPr>
        <w:ind w:left="2880" w:firstLine="720"/>
        <w:rPr>
          <w:rFonts w:ascii="Arial" w:hAnsi="Arial" w:cs="Arial"/>
          <w:b/>
          <w:bCs/>
          <w:sz w:val="28"/>
          <w:szCs w:val="28"/>
        </w:rPr>
      </w:pPr>
      <w:r>
        <w:rPr>
          <w:rFonts w:ascii="Arial" w:hAnsi="Arial" w:cs="Arial"/>
          <w:b/>
          <w:bCs/>
          <w:sz w:val="28"/>
          <w:szCs w:val="28"/>
        </w:rPr>
        <w:t>22 Octo</w:t>
      </w:r>
      <w:r w:rsidR="00F0255C">
        <w:rPr>
          <w:rFonts w:ascii="Arial" w:hAnsi="Arial" w:cs="Arial"/>
          <w:b/>
          <w:bCs/>
          <w:sz w:val="28"/>
          <w:szCs w:val="28"/>
        </w:rPr>
        <w:t>ber</w:t>
      </w:r>
      <w:r w:rsidR="007E4E22">
        <w:rPr>
          <w:rFonts w:ascii="Arial" w:hAnsi="Arial" w:cs="Arial"/>
          <w:b/>
          <w:bCs/>
          <w:sz w:val="28"/>
          <w:szCs w:val="28"/>
        </w:rPr>
        <w:t xml:space="preserve"> 2025</w:t>
      </w:r>
    </w:p>
    <w:p w14:paraId="13A56EF8" w14:textId="06F4F526" w:rsidR="006A3F08" w:rsidRPr="009235E1" w:rsidRDefault="00E26023" w:rsidP="00624F3E">
      <w:pPr>
        <w:jc w:val="center"/>
        <w:rPr>
          <w:rFonts w:ascii="Arial" w:hAnsi="Arial" w:cs="Arial"/>
          <w:b/>
          <w:bCs/>
          <w:sz w:val="28"/>
          <w:szCs w:val="28"/>
        </w:rPr>
      </w:pPr>
      <w:r>
        <w:rPr>
          <w:rFonts w:ascii="Arial" w:hAnsi="Arial" w:cs="Arial"/>
          <w:b/>
          <w:bCs/>
          <w:sz w:val="28"/>
          <w:szCs w:val="28"/>
        </w:rPr>
        <w:t>6</w:t>
      </w:r>
      <w:r w:rsidR="00E82D27" w:rsidRPr="009235E1">
        <w:rPr>
          <w:rFonts w:ascii="Arial" w:hAnsi="Arial" w:cs="Arial"/>
          <w:b/>
          <w:bCs/>
          <w:sz w:val="28"/>
          <w:szCs w:val="28"/>
        </w:rPr>
        <w:t>:30</w:t>
      </w:r>
      <w:r w:rsidR="0095434D" w:rsidRPr="009235E1">
        <w:rPr>
          <w:rFonts w:ascii="Arial" w:hAnsi="Arial" w:cs="Arial"/>
          <w:b/>
          <w:bCs/>
          <w:sz w:val="28"/>
          <w:szCs w:val="28"/>
        </w:rPr>
        <w:t>PM</w:t>
      </w:r>
      <w:r w:rsidR="00E82D27" w:rsidRPr="009235E1">
        <w:rPr>
          <w:rFonts w:ascii="Arial" w:hAnsi="Arial" w:cs="Arial"/>
          <w:b/>
          <w:bCs/>
          <w:sz w:val="28"/>
          <w:szCs w:val="28"/>
        </w:rPr>
        <w:t xml:space="preserve"> AT THE TOWN HALL</w:t>
      </w:r>
    </w:p>
    <w:p w14:paraId="18FAD8E2" w14:textId="77777777" w:rsidR="00624F3E" w:rsidRPr="009235E1" w:rsidRDefault="00624F3E" w:rsidP="00624F3E">
      <w:pPr>
        <w:spacing w:after="0"/>
        <w:rPr>
          <w:rFonts w:ascii="Arial" w:hAnsi="Arial" w:cs="Arial"/>
          <w:sz w:val="28"/>
          <w:szCs w:val="28"/>
        </w:rPr>
      </w:pPr>
    </w:p>
    <w:p w14:paraId="5E364123" w14:textId="1609E069" w:rsidR="006A3F08" w:rsidRPr="00845F09" w:rsidRDefault="006A3F08" w:rsidP="006A3F08">
      <w:pPr>
        <w:rPr>
          <w:rFonts w:ascii="Arial" w:hAnsi="Arial" w:cs="Arial"/>
          <w:sz w:val="28"/>
          <w:szCs w:val="28"/>
        </w:rPr>
      </w:pPr>
      <w:r w:rsidRPr="00845F09">
        <w:rPr>
          <w:rFonts w:ascii="Arial" w:hAnsi="Arial" w:cs="Arial"/>
          <w:sz w:val="28"/>
          <w:szCs w:val="28"/>
        </w:rPr>
        <w:t xml:space="preserve">Members of the </w:t>
      </w:r>
      <w:r w:rsidR="00E82D27" w:rsidRPr="00845F09">
        <w:rPr>
          <w:rFonts w:ascii="Arial" w:hAnsi="Arial" w:cs="Arial"/>
          <w:sz w:val="28"/>
          <w:szCs w:val="28"/>
        </w:rPr>
        <w:t>Finance &amp; Audit</w:t>
      </w:r>
      <w:r w:rsidRPr="00845F09">
        <w:rPr>
          <w:rFonts w:ascii="Arial" w:hAnsi="Arial" w:cs="Arial"/>
          <w:sz w:val="28"/>
          <w:szCs w:val="28"/>
        </w:rPr>
        <w:t xml:space="preserve"> Committee are hereby summoned to this meeting</w:t>
      </w:r>
      <w:r w:rsidR="0026419F" w:rsidRPr="00845F09">
        <w:rPr>
          <w:rFonts w:ascii="Arial" w:hAnsi="Arial" w:cs="Arial"/>
          <w:sz w:val="28"/>
          <w:szCs w:val="28"/>
        </w:rPr>
        <w:t>.</w:t>
      </w:r>
    </w:p>
    <w:p w14:paraId="26EDAC6C" w14:textId="77777777" w:rsidR="00862DB8" w:rsidRPr="009235E1" w:rsidRDefault="00862DB8" w:rsidP="009235E1">
      <w:pPr>
        <w:spacing w:after="0"/>
        <w:ind w:left="540" w:hanging="540"/>
        <w:jc w:val="center"/>
        <w:rPr>
          <w:rFonts w:ascii="Arial" w:eastAsia="Times" w:hAnsi="Arial" w:cs="Arial"/>
          <w:b/>
          <w:sz w:val="28"/>
          <w:szCs w:val="28"/>
          <w:u w:val="single"/>
          <w:lang w:val="en-US"/>
        </w:rPr>
      </w:pPr>
    </w:p>
    <w:p w14:paraId="4B04C9FA" w14:textId="48F8AA59" w:rsidR="00862DB8" w:rsidRPr="009235E1" w:rsidRDefault="00862DB8" w:rsidP="00394958">
      <w:pPr>
        <w:jc w:val="center"/>
        <w:rPr>
          <w:rFonts w:ascii="Arial" w:hAnsi="Arial" w:cs="Arial"/>
          <w:sz w:val="28"/>
          <w:szCs w:val="28"/>
          <w:u w:val="single"/>
        </w:rPr>
      </w:pPr>
      <w:r w:rsidRPr="009235E1">
        <w:rPr>
          <w:rFonts w:ascii="Arial" w:hAnsi="Arial" w:cs="Arial"/>
          <w:sz w:val="28"/>
          <w:szCs w:val="28"/>
          <w:u w:val="single"/>
        </w:rPr>
        <w:t>Recording of meetings by Press and the Public</w:t>
      </w:r>
      <w:r w:rsidR="00394958" w:rsidRPr="009235E1">
        <w:rPr>
          <w:rFonts w:ascii="Arial" w:hAnsi="Arial" w:cs="Arial"/>
          <w:sz w:val="28"/>
          <w:szCs w:val="28"/>
          <w:u w:val="single"/>
        </w:rPr>
        <w:br/>
      </w:r>
      <w:r w:rsidR="00394958" w:rsidRPr="009235E1">
        <w:rPr>
          <w:rFonts w:ascii="Arial" w:hAnsi="Arial" w:cs="Arial"/>
          <w:sz w:val="28"/>
          <w:szCs w:val="28"/>
          <w:u w:val="single"/>
        </w:rPr>
        <w:br/>
      </w:r>
      <w:r w:rsidRPr="009235E1">
        <w:rPr>
          <w:rFonts w:ascii="Arial" w:hAnsi="Arial" w:cs="Arial"/>
          <w:sz w:val="28"/>
          <w:szCs w:val="28"/>
        </w:rPr>
        <w:t>Recording, filming and photography at meetings of the Council, which members of the public can attend is allowed as long as proceedings at the meeting are not disrupted. Recording is not allowed when the meeting has agreed to formally exclude the press and public due to the nature of business discussed. To minimise disturbance to others attending the meeting please switch your phone or other mobile device to silent mode.   Unless agreed otherwise in advance, recording and reporting must take place from the public seating area and should be overt and focused on those speaking at the meeting, not other members of the public.</w:t>
      </w:r>
    </w:p>
    <w:p w14:paraId="275786B8" w14:textId="2AB2D6EB" w:rsidR="00624F3E" w:rsidRPr="009235E1" w:rsidRDefault="00624F3E" w:rsidP="00624F3E">
      <w:pPr>
        <w:tabs>
          <w:tab w:val="left" w:pos="1080"/>
        </w:tabs>
        <w:spacing w:after="0"/>
        <w:jc w:val="center"/>
        <w:rPr>
          <w:rFonts w:ascii="Arial" w:hAnsi="Arial" w:cs="Arial"/>
          <w:b/>
          <w:bCs/>
          <w:sz w:val="28"/>
          <w:szCs w:val="28"/>
        </w:rPr>
      </w:pPr>
      <w:r w:rsidRPr="009235E1">
        <w:rPr>
          <w:rFonts w:ascii="Arial" w:hAnsi="Arial" w:cs="Arial"/>
          <w:sz w:val="28"/>
          <w:szCs w:val="28"/>
        </w:rPr>
        <w:br/>
      </w:r>
      <w:bookmarkStart w:id="0" w:name="_Hlk144974219"/>
      <w:r w:rsidRPr="009235E1">
        <w:rPr>
          <w:rFonts w:ascii="Arial" w:hAnsi="Arial" w:cs="Arial"/>
          <w:b/>
          <w:bCs/>
          <w:sz w:val="28"/>
          <w:szCs w:val="28"/>
        </w:rPr>
        <w:t>A G E N D A</w:t>
      </w:r>
    </w:p>
    <w:p w14:paraId="45F375D6" w14:textId="77777777" w:rsidR="00624F3E" w:rsidRPr="009235E1" w:rsidRDefault="00624F3E" w:rsidP="00624F3E">
      <w:pPr>
        <w:tabs>
          <w:tab w:val="left" w:pos="1080"/>
        </w:tabs>
        <w:spacing w:after="0"/>
        <w:rPr>
          <w:rFonts w:ascii="Arial" w:hAnsi="Arial" w:cs="Arial"/>
          <w:sz w:val="28"/>
          <w:szCs w:val="28"/>
        </w:rPr>
      </w:pPr>
    </w:p>
    <w:p w14:paraId="400EAAB4" w14:textId="253DE949" w:rsidR="006B47F4" w:rsidRPr="00F0255C" w:rsidRDefault="006B47F4" w:rsidP="00F0255C">
      <w:pPr>
        <w:spacing w:after="0" w:line="240" w:lineRule="auto"/>
        <w:jc w:val="both"/>
        <w:outlineLvl w:val="0"/>
        <w:rPr>
          <w:rFonts w:ascii="Arial" w:hAnsi="Arial" w:cs="Arial"/>
          <w:b/>
          <w:bCs/>
          <w:sz w:val="28"/>
          <w:szCs w:val="28"/>
        </w:rPr>
      </w:pPr>
    </w:p>
    <w:p w14:paraId="68C69120" w14:textId="43D09BBE" w:rsidR="009D1E62" w:rsidRPr="004A15EC" w:rsidRDefault="009D1E62" w:rsidP="009D1E62">
      <w:pPr>
        <w:pStyle w:val="ListParagraph"/>
        <w:numPr>
          <w:ilvl w:val="0"/>
          <w:numId w:val="9"/>
        </w:numPr>
        <w:spacing w:after="0" w:line="240" w:lineRule="auto"/>
        <w:ind w:left="993" w:hanging="993"/>
        <w:contextualSpacing w:val="0"/>
        <w:jc w:val="both"/>
        <w:outlineLvl w:val="0"/>
        <w:rPr>
          <w:rFonts w:ascii="Arial" w:hAnsi="Arial" w:cs="Arial"/>
          <w:sz w:val="28"/>
          <w:szCs w:val="28"/>
        </w:rPr>
      </w:pPr>
      <w:r w:rsidRPr="009235E1">
        <w:rPr>
          <w:rFonts w:ascii="Arial" w:hAnsi="Arial" w:cs="Arial"/>
          <w:b/>
          <w:bCs/>
          <w:sz w:val="28"/>
          <w:szCs w:val="28"/>
        </w:rPr>
        <w:t>To Accept Apologies for Absence</w:t>
      </w:r>
    </w:p>
    <w:p w14:paraId="24BA692B" w14:textId="77777777" w:rsidR="009D1E62" w:rsidRPr="00030344" w:rsidRDefault="009D1E62" w:rsidP="00030344">
      <w:pPr>
        <w:spacing w:after="0" w:line="240" w:lineRule="auto"/>
        <w:jc w:val="both"/>
        <w:outlineLvl w:val="0"/>
        <w:rPr>
          <w:rFonts w:ascii="Arial" w:hAnsi="Arial" w:cs="Arial"/>
          <w:sz w:val="28"/>
          <w:szCs w:val="28"/>
        </w:rPr>
      </w:pPr>
    </w:p>
    <w:p w14:paraId="2D5BC74A" w14:textId="1D156364" w:rsidR="004A15EC" w:rsidRPr="00030344" w:rsidRDefault="009D1E62" w:rsidP="004A15EC">
      <w:pPr>
        <w:pStyle w:val="ListParagraph"/>
        <w:numPr>
          <w:ilvl w:val="0"/>
          <w:numId w:val="9"/>
        </w:numPr>
        <w:spacing w:after="0" w:line="240" w:lineRule="auto"/>
        <w:ind w:left="993" w:hanging="993"/>
        <w:contextualSpacing w:val="0"/>
        <w:jc w:val="both"/>
        <w:outlineLvl w:val="0"/>
        <w:rPr>
          <w:rFonts w:ascii="Arial" w:hAnsi="Arial" w:cs="Arial"/>
          <w:sz w:val="28"/>
          <w:szCs w:val="28"/>
        </w:rPr>
      </w:pPr>
      <w:r w:rsidRPr="009235E1">
        <w:rPr>
          <w:rFonts w:ascii="Arial" w:hAnsi="Arial" w:cs="Arial"/>
          <w:b/>
          <w:bCs/>
          <w:sz w:val="28"/>
          <w:szCs w:val="28"/>
        </w:rPr>
        <w:t>Declarations of Interests</w:t>
      </w:r>
      <w:r w:rsidRPr="009235E1">
        <w:rPr>
          <w:rFonts w:ascii="Arial" w:hAnsi="Arial" w:cs="Arial"/>
          <w:sz w:val="28"/>
          <w:szCs w:val="28"/>
        </w:rPr>
        <w:t xml:space="preserve"> (on items on the Agenda)</w:t>
      </w:r>
    </w:p>
    <w:p w14:paraId="2CB37E36" w14:textId="77777777" w:rsidR="004A15EC" w:rsidRPr="009235E1" w:rsidRDefault="004A15EC" w:rsidP="009D1E62">
      <w:pPr>
        <w:pStyle w:val="ListParagraph"/>
        <w:rPr>
          <w:rFonts w:ascii="Arial" w:hAnsi="Arial" w:cs="Arial"/>
          <w:sz w:val="28"/>
          <w:szCs w:val="28"/>
        </w:rPr>
      </w:pPr>
    </w:p>
    <w:p w14:paraId="11A5BD5E" w14:textId="77777777" w:rsidR="009D1E62" w:rsidRPr="009235E1" w:rsidRDefault="009D1E62" w:rsidP="009D1E62">
      <w:pPr>
        <w:pStyle w:val="ListParagraph"/>
        <w:numPr>
          <w:ilvl w:val="0"/>
          <w:numId w:val="9"/>
        </w:numPr>
        <w:spacing w:after="0" w:line="240" w:lineRule="auto"/>
        <w:ind w:left="993" w:hanging="993"/>
        <w:contextualSpacing w:val="0"/>
        <w:jc w:val="both"/>
        <w:outlineLvl w:val="0"/>
        <w:rPr>
          <w:rFonts w:ascii="Arial" w:hAnsi="Arial" w:cs="Arial"/>
          <w:sz w:val="28"/>
          <w:szCs w:val="28"/>
        </w:rPr>
      </w:pPr>
      <w:r w:rsidRPr="009235E1">
        <w:rPr>
          <w:rFonts w:ascii="Arial" w:hAnsi="Arial" w:cs="Arial"/>
          <w:b/>
          <w:bCs/>
          <w:sz w:val="28"/>
          <w:szCs w:val="28"/>
        </w:rPr>
        <w:t>To receive written requests for dispensation</w:t>
      </w:r>
    </w:p>
    <w:p w14:paraId="5A33CC2F" w14:textId="77777777" w:rsidR="004A15EC" w:rsidRPr="00030344" w:rsidRDefault="004A15EC" w:rsidP="00845F09">
      <w:pPr>
        <w:spacing w:after="0"/>
        <w:rPr>
          <w:rFonts w:ascii="Arial" w:hAnsi="Arial" w:cs="Arial"/>
          <w:sz w:val="28"/>
          <w:szCs w:val="28"/>
        </w:rPr>
      </w:pPr>
    </w:p>
    <w:p w14:paraId="2754E1D3" w14:textId="77777777" w:rsidR="009D1E62" w:rsidRPr="009235E1" w:rsidRDefault="009D1E62" w:rsidP="009D1E62">
      <w:pPr>
        <w:pStyle w:val="ListParagraph"/>
        <w:numPr>
          <w:ilvl w:val="0"/>
          <w:numId w:val="9"/>
        </w:numPr>
        <w:spacing w:after="0" w:line="240" w:lineRule="auto"/>
        <w:ind w:left="993" w:hanging="993"/>
        <w:contextualSpacing w:val="0"/>
        <w:jc w:val="both"/>
        <w:outlineLvl w:val="0"/>
        <w:rPr>
          <w:rFonts w:ascii="Arial" w:hAnsi="Arial" w:cs="Arial"/>
          <w:sz w:val="28"/>
          <w:szCs w:val="28"/>
        </w:rPr>
      </w:pPr>
      <w:r w:rsidRPr="009235E1">
        <w:rPr>
          <w:rFonts w:ascii="Arial" w:hAnsi="Arial" w:cs="Arial"/>
          <w:b/>
          <w:bCs/>
          <w:sz w:val="28"/>
          <w:szCs w:val="28"/>
        </w:rPr>
        <w:t xml:space="preserve">Public Participation </w:t>
      </w:r>
      <w:r w:rsidRPr="009235E1">
        <w:rPr>
          <w:rFonts w:ascii="Arial" w:hAnsi="Arial" w:cs="Arial"/>
          <w:sz w:val="28"/>
          <w:szCs w:val="28"/>
        </w:rPr>
        <w:t>on matters under which the Council has control or is a consultative body (subject to a time limit of 15 minutes, 3 minutes per speaker).</w:t>
      </w:r>
    </w:p>
    <w:p w14:paraId="7E6834AA" w14:textId="77777777" w:rsidR="009D1E62" w:rsidRPr="009235E1" w:rsidRDefault="009D1E62" w:rsidP="009D1E62">
      <w:pPr>
        <w:pStyle w:val="ListParagraph"/>
        <w:rPr>
          <w:rFonts w:ascii="Arial" w:hAnsi="Arial" w:cs="Arial"/>
          <w:sz w:val="28"/>
          <w:szCs w:val="28"/>
        </w:rPr>
      </w:pPr>
    </w:p>
    <w:p w14:paraId="7EB955DD" w14:textId="1D272C31" w:rsidR="009D1E62" w:rsidRPr="0007371F" w:rsidRDefault="009D1E62" w:rsidP="009D1E62">
      <w:pPr>
        <w:pStyle w:val="ListParagraph"/>
        <w:numPr>
          <w:ilvl w:val="0"/>
          <w:numId w:val="9"/>
        </w:numPr>
        <w:spacing w:after="0" w:line="240" w:lineRule="auto"/>
        <w:ind w:left="993" w:hanging="993"/>
        <w:contextualSpacing w:val="0"/>
        <w:jc w:val="both"/>
        <w:outlineLvl w:val="0"/>
        <w:rPr>
          <w:rFonts w:ascii="Arial" w:hAnsi="Arial" w:cs="Arial"/>
          <w:sz w:val="28"/>
          <w:szCs w:val="28"/>
        </w:rPr>
      </w:pPr>
      <w:r w:rsidRPr="009235E1">
        <w:rPr>
          <w:rFonts w:ascii="Arial" w:hAnsi="Arial" w:cs="Arial"/>
          <w:b/>
          <w:bCs/>
          <w:sz w:val="28"/>
          <w:szCs w:val="28"/>
        </w:rPr>
        <w:t>To approve the draft open Minu</w:t>
      </w:r>
      <w:r w:rsidR="00030344">
        <w:rPr>
          <w:rFonts w:ascii="Arial" w:hAnsi="Arial" w:cs="Arial"/>
          <w:b/>
          <w:bCs/>
          <w:sz w:val="28"/>
          <w:szCs w:val="28"/>
        </w:rPr>
        <w:t>tes of</w:t>
      </w:r>
      <w:r w:rsidR="00A32B3C">
        <w:rPr>
          <w:rFonts w:ascii="Arial" w:hAnsi="Arial" w:cs="Arial"/>
          <w:b/>
          <w:bCs/>
          <w:sz w:val="28"/>
          <w:szCs w:val="28"/>
        </w:rPr>
        <w:t xml:space="preserve"> </w:t>
      </w:r>
      <w:r w:rsidR="0007371F">
        <w:rPr>
          <w:rFonts w:ascii="Arial" w:hAnsi="Arial" w:cs="Arial"/>
          <w:b/>
          <w:bCs/>
          <w:sz w:val="28"/>
          <w:szCs w:val="28"/>
        </w:rPr>
        <w:t>9 September</w:t>
      </w:r>
      <w:r w:rsidR="00F0255C">
        <w:rPr>
          <w:rFonts w:ascii="Arial" w:hAnsi="Arial" w:cs="Arial"/>
          <w:b/>
          <w:bCs/>
          <w:sz w:val="28"/>
          <w:szCs w:val="28"/>
        </w:rPr>
        <w:t xml:space="preserve"> 2025</w:t>
      </w:r>
    </w:p>
    <w:p w14:paraId="64522F09" w14:textId="77777777" w:rsidR="0007371F" w:rsidRPr="0007371F" w:rsidRDefault="0007371F" w:rsidP="0007371F">
      <w:pPr>
        <w:pStyle w:val="ListParagraph"/>
        <w:rPr>
          <w:rStyle w:val="Hyperlink"/>
          <w:rFonts w:ascii="Arial" w:hAnsi="Arial" w:cs="Arial"/>
          <w:color w:val="auto"/>
          <w:sz w:val="28"/>
          <w:szCs w:val="28"/>
          <w:u w:val="none"/>
        </w:rPr>
      </w:pPr>
    </w:p>
    <w:p w14:paraId="5F1FDC45" w14:textId="77777777" w:rsidR="0007371F" w:rsidRPr="0007371F" w:rsidRDefault="0007371F" w:rsidP="0007371F">
      <w:pPr>
        <w:spacing w:after="0" w:line="240" w:lineRule="auto"/>
        <w:jc w:val="both"/>
        <w:outlineLvl w:val="0"/>
        <w:rPr>
          <w:rStyle w:val="Hyperlink"/>
          <w:rFonts w:ascii="Arial" w:hAnsi="Arial" w:cs="Arial"/>
          <w:color w:val="auto"/>
          <w:sz w:val="28"/>
          <w:szCs w:val="28"/>
          <w:u w:val="none"/>
        </w:rPr>
      </w:pPr>
    </w:p>
    <w:p w14:paraId="5A69924C" w14:textId="25B8B6B5" w:rsidR="004A15EC" w:rsidRDefault="004A15EC" w:rsidP="004A15EC">
      <w:pPr>
        <w:spacing w:after="0" w:line="240" w:lineRule="auto"/>
        <w:jc w:val="both"/>
        <w:outlineLvl w:val="0"/>
        <w:rPr>
          <w:rStyle w:val="Hyperlink"/>
          <w:rFonts w:ascii="Arial" w:hAnsi="Arial" w:cs="Arial"/>
          <w:color w:val="auto"/>
          <w:sz w:val="28"/>
          <w:szCs w:val="28"/>
          <w:u w:val="none"/>
        </w:rPr>
      </w:pPr>
    </w:p>
    <w:p w14:paraId="129624C8" w14:textId="0DE58B54" w:rsidR="009D1E62" w:rsidRPr="00A32B3C" w:rsidRDefault="00A32B3C" w:rsidP="009D1E62">
      <w:pPr>
        <w:pStyle w:val="ListParagraph"/>
        <w:numPr>
          <w:ilvl w:val="0"/>
          <w:numId w:val="9"/>
        </w:numPr>
        <w:spacing w:after="0" w:line="240" w:lineRule="auto"/>
        <w:ind w:left="993" w:hanging="993"/>
        <w:contextualSpacing w:val="0"/>
        <w:jc w:val="both"/>
        <w:outlineLvl w:val="0"/>
        <w:rPr>
          <w:rFonts w:ascii="Arial" w:hAnsi="Arial" w:cs="Arial"/>
          <w:sz w:val="28"/>
          <w:szCs w:val="28"/>
        </w:rPr>
      </w:pPr>
      <w:r w:rsidRPr="009235E1">
        <w:rPr>
          <w:rFonts w:ascii="Arial" w:hAnsi="Arial" w:cs="Arial"/>
          <w:b/>
          <w:bCs/>
          <w:sz w:val="28"/>
          <w:szCs w:val="28"/>
        </w:rPr>
        <w:lastRenderedPageBreak/>
        <w:t xml:space="preserve">Responsible Financial Officer’s </w:t>
      </w:r>
      <w:r w:rsidR="009D1E62" w:rsidRPr="009235E1">
        <w:rPr>
          <w:rFonts w:ascii="Arial" w:hAnsi="Arial" w:cs="Arial"/>
          <w:b/>
          <w:bCs/>
          <w:sz w:val="28"/>
          <w:szCs w:val="28"/>
        </w:rPr>
        <w:t>Open Report</w:t>
      </w:r>
    </w:p>
    <w:p w14:paraId="760D569C" w14:textId="77777777" w:rsidR="00845F09" w:rsidRDefault="00845F09" w:rsidP="009D1E62">
      <w:pPr>
        <w:pStyle w:val="ListParagraph"/>
        <w:spacing w:after="0" w:line="240" w:lineRule="auto"/>
        <w:ind w:left="993"/>
        <w:contextualSpacing w:val="0"/>
        <w:jc w:val="both"/>
        <w:outlineLvl w:val="0"/>
        <w:rPr>
          <w:rFonts w:ascii="Arial" w:hAnsi="Arial" w:cs="Arial"/>
          <w:i/>
          <w:iCs/>
          <w:sz w:val="28"/>
          <w:szCs w:val="28"/>
        </w:rPr>
      </w:pPr>
    </w:p>
    <w:p w14:paraId="250DB545" w14:textId="2F62A2D3" w:rsidR="009D1E62" w:rsidRDefault="009D1E62" w:rsidP="009D1E62">
      <w:pPr>
        <w:pStyle w:val="ListParagraph"/>
        <w:spacing w:after="0" w:line="240" w:lineRule="auto"/>
        <w:ind w:left="993"/>
        <w:contextualSpacing w:val="0"/>
        <w:jc w:val="both"/>
        <w:outlineLvl w:val="0"/>
        <w:rPr>
          <w:rFonts w:ascii="Arial" w:hAnsi="Arial" w:cs="Arial"/>
          <w:i/>
          <w:iCs/>
          <w:sz w:val="28"/>
          <w:szCs w:val="28"/>
        </w:rPr>
      </w:pPr>
      <w:r w:rsidRPr="009235E1">
        <w:rPr>
          <w:rFonts w:ascii="Arial" w:hAnsi="Arial" w:cs="Arial"/>
          <w:i/>
          <w:iCs/>
          <w:sz w:val="28"/>
          <w:szCs w:val="28"/>
        </w:rPr>
        <w:t xml:space="preserve">Appendices </w:t>
      </w:r>
    </w:p>
    <w:p w14:paraId="59AC1CCE" w14:textId="77777777" w:rsidR="00A32B3C" w:rsidRPr="009235E1" w:rsidRDefault="00A32B3C" w:rsidP="009D1E62">
      <w:pPr>
        <w:pStyle w:val="ListParagraph"/>
        <w:spacing w:after="0" w:line="240" w:lineRule="auto"/>
        <w:ind w:left="993"/>
        <w:contextualSpacing w:val="0"/>
        <w:jc w:val="both"/>
        <w:outlineLvl w:val="0"/>
        <w:rPr>
          <w:rFonts w:ascii="Arial" w:hAnsi="Arial" w:cs="Arial"/>
          <w:sz w:val="28"/>
          <w:szCs w:val="28"/>
        </w:rPr>
      </w:pPr>
    </w:p>
    <w:p w14:paraId="21F5876D" w14:textId="6CC3E238" w:rsidR="009D1E62" w:rsidRDefault="009D1E62" w:rsidP="00CE3DCE">
      <w:pPr>
        <w:pStyle w:val="ListParagraph"/>
        <w:numPr>
          <w:ilvl w:val="1"/>
          <w:numId w:val="9"/>
        </w:numPr>
        <w:spacing w:after="0" w:line="240" w:lineRule="auto"/>
        <w:ind w:left="1843" w:hanging="850"/>
        <w:contextualSpacing w:val="0"/>
        <w:jc w:val="both"/>
        <w:outlineLvl w:val="0"/>
        <w:rPr>
          <w:rFonts w:ascii="Arial" w:hAnsi="Arial" w:cs="Arial"/>
          <w:sz w:val="28"/>
          <w:szCs w:val="28"/>
        </w:rPr>
      </w:pPr>
      <w:r w:rsidRPr="000D7816">
        <w:rPr>
          <w:rFonts w:ascii="Arial" w:hAnsi="Arial" w:cs="Arial"/>
          <w:sz w:val="28"/>
          <w:szCs w:val="28"/>
        </w:rPr>
        <w:t>To receive</w:t>
      </w:r>
      <w:r w:rsidR="00A32B3C">
        <w:rPr>
          <w:rFonts w:ascii="Arial" w:hAnsi="Arial" w:cs="Arial"/>
          <w:sz w:val="28"/>
          <w:szCs w:val="28"/>
        </w:rPr>
        <w:t xml:space="preserve"> </w:t>
      </w:r>
      <w:r w:rsidRPr="000D7816">
        <w:rPr>
          <w:rFonts w:ascii="Arial" w:hAnsi="Arial" w:cs="Arial"/>
          <w:sz w:val="28"/>
          <w:szCs w:val="28"/>
        </w:rPr>
        <w:t xml:space="preserve">the </w:t>
      </w:r>
      <w:r w:rsidR="00A32B3C">
        <w:rPr>
          <w:rFonts w:ascii="Arial" w:hAnsi="Arial" w:cs="Arial"/>
          <w:sz w:val="28"/>
          <w:szCs w:val="28"/>
        </w:rPr>
        <w:t>draft</w:t>
      </w:r>
      <w:r w:rsidR="00F0255C">
        <w:rPr>
          <w:rFonts w:ascii="Arial" w:hAnsi="Arial" w:cs="Arial"/>
          <w:sz w:val="28"/>
          <w:szCs w:val="28"/>
        </w:rPr>
        <w:t xml:space="preserve"> </w:t>
      </w:r>
      <w:r w:rsidRPr="000D7816">
        <w:rPr>
          <w:rFonts w:ascii="Arial" w:hAnsi="Arial" w:cs="Arial"/>
          <w:sz w:val="28"/>
          <w:szCs w:val="28"/>
        </w:rPr>
        <w:t>Management Accounts for the period 1 April 202</w:t>
      </w:r>
      <w:r w:rsidR="00F0255C">
        <w:rPr>
          <w:rFonts w:ascii="Arial" w:hAnsi="Arial" w:cs="Arial"/>
          <w:sz w:val="28"/>
          <w:szCs w:val="28"/>
        </w:rPr>
        <w:t>5</w:t>
      </w:r>
      <w:r w:rsidRPr="000D7816">
        <w:rPr>
          <w:rFonts w:ascii="Arial" w:hAnsi="Arial" w:cs="Arial"/>
          <w:sz w:val="28"/>
          <w:szCs w:val="28"/>
        </w:rPr>
        <w:t xml:space="preserve"> – </w:t>
      </w:r>
      <w:r w:rsidR="00E26023" w:rsidRPr="000D7816">
        <w:rPr>
          <w:rFonts w:ascii="Arial" w:hAnsi="Arial" w:cs="Arial"/>
          <w:sz w:val="28"/>
          <w:szCs w:val="28"/>
        </w:rPr>
        <w:t>3</w:t>
      </w:r>
      <w:r w:rsidR="0007371F">
        <w:rPr>
          <w:rFonts w:ascii="Arial" w:hAnsi="Arial" w:cs="Arial"/>
          <w:sz w:val="28"/>
          <w:szCs w:val="28"/>
        </w:rPr>
        <w:t>0 September</w:t>
      </w:r>
      <w:r w:rsidR="00F0255C">
        <w:rPr>
          <w:rFonts w:ascii="Arial" w:hAnsi="Arial" w:cs="Arial"/>
          <w:sz w:val="28"/>
          <w:szCs w:val="28"/>
        </w:rPr>
        <w:t xml:space="preserve"> 2025 – new format</w:t>
      </w:r>
      <w:r w:rsidR="00845F09">
        <w:rPr>
          <w:rFonts w:ascii="Arial" w:hAnsi="Arial" w:cs="Arial"/>
          <w:sz w:val="28"/>
          <w:szCs w:val="28"/>
        </w:rPr>
        <w:t>.</w:t>
      </w:r>
    </w:p>
    <w:p w14:paraId="11593449" w14:textId="77777777" w:rsidR="004A15EC" w:rsidRPr="00F0255C" w:rsidRDefault="004A15EC" w:rsidP="00F0255C">
      <w:pPr>
        <w:spacing w:after="0" w:line="240" w:lineRule="auto"/>
        <w:jc w:val="both"/>
        <w:outlineLvl w:val="0"/>
        <w:rPr>
          <w:rFonts w:ascii="Arial" w:hAnsi="Arial" w:cs="Arial"/>
          <w:sz w:val="28"/>
          <w:szCs w:val="28"/>
        </w:rPr>
      </w:pPr>
    </w:p>
    <w:p w14:paraId="0692AF9E" w14:textId="1B4245F0" w:rsidR="004A15EC" w:rsidRDefault="00F0255C" w:rsidP="00030344">
      <w:pPr>
        <w:pStyle w:val="ListParagraph"/>
        <w:numPr>
          <w:ilvl w:val="1"/>
          <w:numId w:val="9"/>
        </w:numPr>
        <w:spacing w:after="0" w:line="240" w:lineRule="auto"/>
        <w:ind w:left="1843" w:hanging="850"/>
        <w:contextualSpacing w:val="0"/>
        <w:jc w:val="both"/>
        <w:outlineLvl w:val="0"/>
        <w:rPr>
          <w:rFonts w:ascii="Arial" w:hAnsi="Arial" w:cs="Arial"/>
          <w:sz w:val="28"/>
          <w:szCs w:val="28"/>
        </w:rPr>
      </w:pPr>
      <w:r>
        <w:rPr>
          <w:rFonts w:ascii="Arial" w:hAnsi="Arial" w:cs="Arial"/>
          <w:sz w:val="28"/>
          <w:szCs w:val="28"/>
        </w:rPr>
        <w:t>Update on current reserves position.</w:t>
      </w:r>
    </w:p>
    <w:p w14:paraId="49306EC9" w14:textId="569A2FEA" w:rsidR="00435192" w:rsidRPr="0007371F" w:rsidRDefault="00435192" w:rsidP="0007371F">
      <w:pPr>
        <w:spacing w:after="0" w:line="240" w:lineRule="auto"/>
        <w:jc w:val="both"/>
        <w:outlineLvl w:val="0"/>
        <w:rPr>
          <w:rFonts w:ascii="Arial" w:hAnsi="Arial" w:cs="Arial"/>
          <w:sz w:val="28"/>
          <w:szCs w:val="28"/>
        </w:rPr>
      </w:pPr>
    </w:p>
    <w:p w14:paraId="2E2B5341" w14:textId="77777777" w:rsidR="004A15EC" w:rsidRPr="00030344" w:rsidRDefault="004A15EC" w:rsidP="00845F09">
      <w:pPr>
        <w:spacing w:after="0"/>
        <w:rPr>
          <w:rFonts w:ascii="Arial" w:hAnsi="Arial" w:cs="Arial"/>
          <w:sz w:val="28"/>
          <w:szCs w:val="28"/>
        </w:rPr>
      </w:pPr>
    </w:p>
    <w:p w14:paraId="5CE4EA1E" w14:textId="3AB82986" w:rsidR="000D7816" w:rsidRDefault="0007371F" w:rsidP="00E26023">
      <w:pPr>
        <w:pStyle w:val="ListParagraph"/>
        <w:numPr>
          <w:ilvl w:val="1"/>
          <w:numId w:val="9"/>
        </w:numPr>
        <w:spacing w:after="0" w:line="240" w:lineRule="auto"/>
        <w:ind w:left="1843" w:hanging="850"/>
        <w:contextualSpacing w:val="0"/>
        <w:jc w:val="both"/>
        <w:outlineLvl w:val="0"/>
        <w:rPr>
          <w:rFonts w:ascii="Arial" w:hAnsi="Arial" w:cs="Arial"/>
          <w:sz w:val="28"/>
          <w:szCs w:val="28"/>
        </w:rPr>
      </w:pPr>
      <w:r>
        <w:rPr>
          <w:rFonts w:ascii="Arial" w:hAnsi="Arial" w:cs="Arial"/>
          <w:sz w:val="28"/>
          <w:szCs w:val="28"/>
        </w:rPr>
        <w:t>To discuss the first draft of the 2026-27 budget</w:t>
      </w:r>
    </w:p>
    <w:p w14:paraId="29E418CB" w14:textId="3A194BD2" w:rsidR="00F0255C" w:rsidRPr="0007371F" w:rsidRDefault="00F0255C" w:rsidP="0007371F">
      <w:pPr>
        <w:spacing w:after="0" w:line="240" w:lineRule="auto"/>
        <w:jc w:val="both"/>
        <w:outlineLvl w:val="0"/>
        <w:rPr>
          <w:rFonts w:ascii="Arial" w:hAnsi="Arial" w:cs="Arial"/>
          <w:sz w:val="28"/>
          <w:szCs w:val="28"/>
        </w:rPr>
      </w:pPr>
    </w:p>
    <w:p w14:paraId="54C73DA2" w14:textId="77777777" w:rsidR="00F0255C" w:rsidRPr="00F0255C" w:rsidRDefault="00F0255C" w:rsidP="00F0255C">
      <w:pPr>
        <w:pStyle w:val="ListParagraph"/>
        <w:rPr>
          <w:rFonts w:ascii="Arial" w:hAnsi="Arial" w:cs="Arial"/>
          <w:sz w:val="28"/>
          <w:szCs w:val="28"/>
        </w:rPr>
      </w:pPr>
    </w:p>
    <w:p w14:paraId="2C690A92" w14:textId="0B382457" w:rsidR="00F0255C" w:rsidRDefault="00F0255C" w:rsidP="00E26023">
      <w:pPr>
        <w:pStyle w:val="ListParagraph"/>
        <w:numPr>
          <w:ilvl w:val="1"/>
          <w:numId w:val="9"/>
        </w:numPr>
        <w:spacing w:after="0" w:line="240" w:lineRule="auto"/>
        <w:ind w:left="1843" w:hanging="850"/>
        <w:contextualSpacing w:val="0"/>
        <w:jc w:val="both"/>
        <w:outlineLvl w:val="0"/>
        <w:rPr>
          <w:rFonts w:ascii="Arial" w:hAnsi="Arial" w:cs="Arial"/>
          <w:sz w:val="28"/>
          <w:szCs w:val="28"/>
        </w:rPr>
      </w:pPr>
      <w:r>
        <w:rPr>
          <w:rFonts w:ascii="Arial" w:hAnsi="Arial" w:cs="Arial"/>
          <w:sz w:val="28"/>
          <w:szCs w:val="28"/>
        </w:rPr>
        <w:t>Feedback from External Audit report for 31 March 2025</w:t>
      </w:r>
    </w:p>
    <w:p w14:paraId="6A0A812F" w14:textId="77777777" w:rsidR="00A63644" w:rsidRDefault="00A63644" w:rsidP="00A63644">
      <w:pPr>
        <w:pStyle w:val="ListParagraph"/>
        <w:spacing w:after="0" w:line="240" w:lineRule="auto"/>
        <w:ind w:left="1843"/>
        <w:contextualSpacing w:val="0"/>
        <w:jc w:val="both"/>
        <w:outlineLvl w:val="0"/>
        <w:rPr>
          <w:rFonts w:ascii="Arial" w:hAnsi="Arial" w:cs="Arial"/>
          <w:sz w:val="28"/>
          <w:szCs w:val="28"/>
        </w:rPr>
      </w:pPr>
    </w:p>
    <w:p w14:paraId="3453A224" w14:textId="263B1827" w:rsidR="00A63644" w:rsidRDefault="00A63644" w:rsidP="00E26023">
      <w:pPr>
        <w:pStyle w:val="ListParagraph"/>
        <w:numPr>
          <w:ilvl w:val="1"/>
          <w:numId w:val="9"/>
        </w:numPr>
        <w:spacing w:after="0" w:line="240" w:lineRule="auto"/>
        <w:ind w:left="1843" w:hanging="850"/>
        <w:contextualSpacing w:val="0"/>
        <w:jc w:val="both"/>
        <w:outlineLvl w:val="0"/>
        <w:rPr>
          <w:rFonts w:ascii="Arial" w:hAnsi="Arial" w:cs="Arial"/>
          <w:sz w:val="28"/>
          <w:szCs w:val="28"/>
        </w:rPr>
      </w:pPr>
      <w:r>
        <w:rPr>
          <w:rFonts w:ascii="Arial" w:hAnsi="Arial" w:cs="Arial"/>
          <w:sz w:val="28"/>
          <w:szCs w:val="28"/>
        </w:rPr>
        <w:t>To reappoint the 2025-26 Internal Auditor Mulberry LAS</w:t>
      </w:r>
    </w:p>
    <w:p w14:paraId="2EBA85F5" w14:textId="77777777" w:rsidR="002E3FDA" w:rsidRDefault="002E3FDA" w:rsidP="002E3FDA">
      <w:pPr>
        <w:spacing w:after="0" w:line="240" w:lineRule="auto"/>
        <w:jc w:val="both"/>
        <w:outlineLvl w:val="0"/>
        <w:rPr>
          <w:rFonts w:ascii="Arial" w:hAnsi="Arial" w:cs="Arial"/>
          <w:sz w:val="28"/>
          <w:szCs w:val="28"/>
        </w:rPr>
      </w:pPr>
    </w:p>
    <w:p w14:paraId="509483A7" w14:textId="77777777" w:rsidR="002E3FDA" w:rsidRPr="002E3FDA" w:rsidRDefault="002E3FDA" w:rsidP="002E3FDA">
      <w:pPr>
        <w:spacing w:after="0" w:line="240" w:lineRule="auto"/>
        <w:jc w:val="both"/>
        <w:outlineLvl w:val="0"/>
        <w:rPr>
          <w:rFonts w:ascii="Arial" w:hAnsi="Arial" w:cs="Arial"/>
          <w:sz w:val="28"/>
          <w:szCs w:val="28"/>
        </w:rPr>
      </w:pPr>
    </w:p>
    <w:p w14:paraId="397C8AC0" w14:textId="77777777" w:rsidR="00A32B3C" w:rsidRPr="00E26023" w:rsidRDefault="00A32B3C" w:rsidP="00E26023">
      <w:pPr>
        <w:spacing w:after="0" w:line="240" w:lineRule="auto"/>
        <w:jc w:val="both"/>
        <w:outlineLvl w:val="0"/>
        <w:rPr>
          <w:rFonts w:ascii="Arial" w:hAnsi="Arial" w:cs="Arial"/>
          <w:sz w:val="28"/>
          <w:szCs w:val="28"/>
        </w:rPr>
      </w:pPr>
    </w:p>
    <w:p w14:paraId="3CFB38C9" w14:textId="77777777" w:rsidR="009D1E62" w:rsidRPr="009235E1" w:rsidRDefault="009D1E62" w:rsidP="009D1E62">
      <w:pPr>
        <w:pStyle w:val="ListParagraph"/>
        <w:numPr>
          <w:ilvl w:val="0"/>
          <w:numId w:val="9"/>
        </w:numPr>
        <w:tabs>
          <w:tab w:val="left" w:pos="1080"/>
        </w:tabs>
        <w:spacing w:after="0"/>
        <w:ind w:left="993" w:hanging="993"/>
        <w:rPr>
          <w:rFonts w:ascii="Arial" w:hAnsi="Arial" w:cs="Arial"/>
          <w:sz w:val="28"/>
          <w:szCs w:val="28"/>
        </w:rPr>
      </w:pPr>
      <w:r w:rsidRPr="009235E1">
        <w:rPr>
          <w:rFonts w:ascii="Arial" w:hAnsi="Arial" w:cs="Arial"/>
          <w:b/>
          <w:bCs/>
          <w:sz w:val="28"/>
          <w:szCs w:val="28"/>
        </w:rPr>
        <w:t>Responsible Financial Officer’s Verbal Report</w:t>
      </w:r>
    </w:p>
    <w:p w14:paraId="4408F4B2" w14:textId="7B47211B" w:rsidR="004A15EC" w:rsidRDefault="009D1E62" w:rsidP="00030344">
      <w:pPr>
        <w:pStyle w:val="ListParagraph"/>
        <w:tabs>
          <w:tab w:val="left" w:pos="1080"/>
        </w:tabs>
        <w:spacing w:after="0"/>
        <w:ind w:left="993"/>
        <w:rPr>
          <w:rFonts w:ascii="Arial" w:hAnsi="Arial" w:cs="Arial"/>
          <w:i/>
          <w:iCs/>
          <w:sz w:val="28"/>
          <w:szCs w:val="28"/>
        </w:rPr>
      </w:pPr>
      <w:r w:rsidRPr="009235E1">
        <w:rPr>
          <w:rFonts w:ascii="Arial" w:hAnsi="Arial" w:cs="Arial"/>
          <w:i/>
          <w:iCs/>
          <w:sz w:val="28"/>
          <w:szCs w:val="28"/>
        </w:rPr>
        <w:t>For information only</w:t>
      </w:r>
    </w:p>
    <w:p w14:paraId="3BA89C97" w14:textId="77777777" w:rsidR="002E3FDA" w:rsidRDefault="002E3FDA" w:rsidP="00030344">
      <w:pPr>
        <w:pStyle w:val="ListParagraph"/>
        <w:tabs>
          <w:tab w:val="left" w:pos="1080"/>
        </w:tabs>
        <w:spacing w:after="0"/>
        <w:ind w:left="993"/>
        <w:rPr>
          <w:rFonts w:ascii="Arial" w:hAnsi="Arial" w:cs="Arial"/>
          <w:i/>
          <w:iCs/>
          <w:sz w:val="28"/>
          <w:szCs w:val="28"/>
        </w:rPr>
      </w:pPr>
    </w:p>
    <w:p w14:paraId="72BDC06F" w14:textId="77777777" w:rsidR="002E3FDA" w:rsidRPr="00030344" w:rsidRDefault="002E3FDA" w:rsidP="00030344">
      <w:pPr>
        <w:pStyle w:val="ListParagraph"/>
        <w:tabs>
          <w:tab w:val="left" w:pos="1080"/>
        </w:tabs>
        <w:spacing w:after="0"/>
        <w:ind w:left="993"/>
        <w:rPr>
          <w:rFonts w:ascii="Arial" w:hAnsi="Arial" w:cs="Arial"/>
          <w:i/>
          <w:iCs/>
          <w:sz w:val="28"/>
          <w:szCs w:val="28"/>
        </w:rPr>
      </w:pPr>
    </w:p>
    <w:p w14:paraId="64D2DABD" w14:textId="77777777" w:rsidR="009D1E62" w:rsidRPr="009235E1" w:rsidRDefault="009D1E62" w:rsidP="009D1E62">
      <w:pPr>
        <w:tabs>
          <w:tab w:val="left" w:pos="1080"/>
        </w:tabs>
        <w:spacing w:after="0"/>
        <w:rPr>
          <w:rFonts w:ascii="Arial" w:hAnsi="Arial" w:cs="Arial"/>
          <w:i/>
          <w:iCs/>
          <w:sz w:val="28"/>
          <w:szCs w:val="28"/>
        </w:rPr>
      </w:pPr>
    </w:p>
    <w:p w14:paraId="2D95A068" w14:textId="77777777" w:rsidR="009D1E62" w:rsidRPr="009D1E62" w:rsidRDefault="009D1E62" w:rsidP="009D1E62">
      <w:pPr>
        <w:pStyle w:val="ListParagraph"/>
        <w:numPr>
          <w:ilvl w:val="0"/>
          <w:numId w:val="9"/>
        </w:numPr>
        <w:tabs>
          <w:tab w:val="left" w:pos="1080"/>
        </w:tabs>
        <w:spacing w:after="0"/>
        <w:ind w:left="993" w:hanging="993"/>
        <w:rPr>
          <w:rFonts w:ascii="Arial" w:eastAsia="Times" w:hAnsi="Arial" w:cs="Arial"/>
          <w:b/>
          <w:sz w:val="28"/>
          <w:szCs w:val="28"/>
          <w:lang w:val="en-US"/>
        </w:rPr>
      </w:pPr>
      <w:r w:rsidRPr="009235E1">
        <w:rPr>
          <w:rFonts w:ascii="Arial" w:eastAsia="Times" w:hAnsi="Arial" w:cs="Arial"/>
          <w:b/>
          <w:sz w:val="28"/>
          <w:szCs w:val="28"/>
          <w:lang w:val="en-US"/>
        </w:rPr>
        <w:t xml:space="preserve">Items For Information Only / Future Agendas </w:t>
      </w:r>
      <w:r w:rsidRPr="009235E1">
        <w:rPr>
          <w:rFonts w:ascii="Arial" w:eastAsia="Times" w:hAnsi="Arial" w:cs="Arial"/>
          <w:b/>
          <w:sz w:val="28"/>
          <w:szCs w:val="28"/>
          <w:lang w:val="en-US"/>
        </w:rPr>
        <w:br/>
      </w:r>
      <w:r w:rsidRPr="009235E1">
        <w:rPr>
          <w:rFonts w:ascii="Arial" w:hAnsi="Arial" w:cs="Arial"/>
          <w:i/>
          <w:iCs/>
          <w:sz w:val="28"/>
          <w:szCs w:val="28"/>
        </w:rPr>
        <w:t>For information only</w:t>
      </w:r>
    </w:p>
    <w:p w14:paraId="45B14A74" w14:textId="77777777" w:rsidR="007D775D" w:rsidRDefault="007D775D" w:rsidP="00030344">
      <w:pPr>
        <w:tabs>
          <w:tab w:val="left" w:pos="1080"/>
        </w:tabs>
        <w:spacing w:after="0"/>
        <w:ind w:left="6120" w:firstLine="1080"/>
        <w:rPr>
          <w:rFonts w:ascii="Arial" w:hAnsi="Arial" w:cs="Arial"/>
          <w:sz w:val="28"/>
          <w:szCs w:val="28"/>
        </w:rPr>
      </w:pPr>
    </w:p>
    <w:p w14:paraId="395F117E" w14:textId="64F53E44" w:rsidR="00E60626" w:rsidRPr="009235E1" w:rsidRDefault="00862DB8" w:rsidP="00845F09">
      <w:pPr>
        <w:tabs>
          <w:tab w:val="left" w:pos="1080"/>
        </w:tabs>
        <w:spacing w:after="0"/>
        <w:ind w:left="6120" w:firstLine="1080"/>
        <w:rPr>
          <w:rFonts w:ascii="Arial" w:hAnsi="Arial" w:cs="Arial"/>
          <w:sz w:val="28"/>
          <w:szCs w:val="28"/>
        </w:rPr>
      </w:pPr>
      <w:r w:rsidRPr="00030344">
        <w:rPr>
          <w:rFonts w:ascii="Arial" w:hAnsi="Arial" w:cs="Arial"/>
          <w:sz w:val="28"/>
          <w:szCs w:val="28"/>
        </w:rPr>
        <w:t>Caroline Nash</w:t>
      </w:r>
    </w:p>
    <w:p w14:paraId="41E75435" w14:textId="4192D76C" w:rsidR="00394958" w:rsidRPr="009235E1" w:rsidRDefault="00862DB8" w:rsidP="00394958">
      <w:pPr>
        <w:tabs>
          <w:tab w:val="left" w:pos="1080"/>
        </w:tabs>
        <w:spacing w:after="0"/>
        <w:jc w:val="right"/>
        <w:rPr>
          <w:rFonts w:ascii="Arial" w:hAnsi="Arial" w:cs="Arial"/>
          <w:sz w:val="28"/>
          <w:szCs w:val="28"/>
        </w:rPr>
      </w:pPr>
      <w:r w:rsidRPr="009235E1">
        <w:rPr>
          <w:rFonts w:ascii="Arial" w:hAnsi="Arial" w:cs="Arial"/>
          <w:sz w:val="28"/>
          <w:szCs w:val="28"/>
        </w:rPr>
        <w:t>Town Clerk</w:t>
      </w:r>
      <w:bookmarkEnd w:id="0"/>
    </w:p>
    <w:p w14:paraId="33BC530B" w14:textId="376E0319" w:rsidR="00BB574E" w:rsidRPr="009235E1" w:rsidRDefault="0007371F" w:rsidP="00394958">
      <w:pPr>
        <w:tabs>
          <w:tab w:val="left" w:pos="1080"/>
        </w:tabs>
        <w:spacing w:after="0"/>
        <w:jc w:val="right"/>
        <w:rPr>
          <w:rFonts w:ascii="Arial" w:hAnsi="Arial" w:cs="Arial"/>
          <w:sz w:val="28"/>
          <w:szCs w:val="28"/>
        </w:rPr>
      </w:pPr>
      <w:r>
        <w:rPr>
          <w:rFonts w:ascii="Arial" w:hAnsi="Arial" w:cs="Arial"/>
          <w:sz w:val="28"/>
          <w:szCs w:val="28"/>
        </w:rPr>
        <w:t>14 October</w:t>
      </w:r>
      <w:r w:rsidR="00F0255C">
        <w:rPr>
          <w:rFonts w:ascii="Arial" w:hAnsi="Arial" w:cs="Arial"/>
          <w:sz w:val="28"/>
          <w:szCs w:val="28"/>
        </w:rPr>
        <w:t xml:space="preserve"> 2025</w:t>
      </w:r>
    </w:p>
    <w:sectPr w:rsidR="00BB574E" w:rsidRPr="009235E1" w:rsidSect="00845F09">
      <w:footerReference w:type="default" r:id="rId7"/>
      <w:headerReference w:type="first" r:id="rId8"/>
      <w:footerReference w:type="first" r:id="rId9"/>
      <w:pgSz w:w="11906" w:h="16838"/>
      <w:pgMar w:top="851" w:right="1440" w:bottom="851" w:left="1440"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D319C" w14:textId="77777777" w:rsidR="00566576" w:rsidRDefault="00566576" w:rsidP="00624F3E">
      <w:pPr>
        <w:spacing w:after="0" w:line="240" w:lineRule="auto"/>
      </w:pPr>
      <w:r>
        <w:separator/>
      </w:r>
    </w:p>
  </w:endnote>
  <w:endnote w:type="continuationSeparator" w:id="0">
    <w:p w14:paraId="0A6AFF30" w14:textId="77777777" w:rsidR="00566576" w:rsidRDefault="00566576" w:rsidP="00624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F9C17" w14:textId="281B61F4" w:rsidR="00624F3E" w:rsidRPr="00624F3E" w:rsidRDefault="00624F3E" w:rsidP="00624F3E">
    <w:pPr>
      <w:pStyle w:val="Footer"/>
      <w:jc w:val="center"/>
      <w:rPr>
        <w:rFonts w:ascii="Arial" w:hAnsi="Arial" w:cs="Arial"/>
      </w:rPr>
    </w:pPr>
    <w:r w:rsidRPr="00624F3E">
      <w:rPr>
        <w:rFonts w:ascii="Arial" w:hAnsi="Arial" w:cs="Arial"/>
      </w:rPr>
      <w:t>Stratford-upon-Avon Town Council</w:t>
    </w:r>
  </w:p>
  <w:p w14:paraId="651049AC" w14:textId="72CD79F6" w:rsidR="00624F3E" w:rsidRPr="00624F3E" w:rsidRDefault="00624F3E" w:rsidP="00624F3E">
    <w:pPr>
      <w:pStyle w:val="Footer"/>
      <w:jc w:val="center"/>
      <w:rPr>
        <w:rFonts w:ascii="Arial" w:hAnsi="Arial" w:cs="Arial"/>
      </w:rPr>
    </w:pPr>
    <w:r w:rsidRPr="00624F3E">
      <w:rPr>
        <w:rFonts w:ascii="Arial" w:hAnsi="Arial" w:cs="Arial"/>
      </w:rPr>
      <w:t>Town Hall, Sheep Street, Stratford- upon-Avon CV37 6EF</w:t>
    </w:r>
  </w:p>
  <w:p w14:paraId="3AD182AD" w14:textId="14DE89FA" w:rsidR="00624F3E" w:rsidRPr="000D7816" w:rsidRDefault="00624F3E" w:rsidP="00624F3E">
    <w:pPr>
      <w:pStyle w:val="Footer"/>
      <w:jc w:val="center"/>
      <w:rPr>
        <w:rFonts w:ascii="Arial" w:hAnsi="Arial" w:cs="Arial"/>
        <w:lang w:val="it-IT"/>
      </w:rPr>
    </w:pPr>
    <w:r w:rsidRPr="000D7816">
      <w:rPr>
        <w:rFonts w:ascii="Arial" w:hAnsi="Arial" w:cs="Arial"/>
        <w:lang w:val="it-IT"/>
      </w:rPr>
      <w:t xml:space="preserve">Tel: 01789 269332    E: </w:t>
    </w:r>
    <w:hyperlink r:id="rId1" w:history="1">
      <w:r w:rsidRPr="000D7816">
        <w:rPr>
          <w:rStyle w:val="Hyperlink"/>
          <w:rFonts w:ascii="Arial" w:hAnsi="Arial" w:cs="Arial"/>
          <w:lang w:val="it-IT"/>
        </w:rPr>
        <w:t>info@stratford-tc.gov.uk</w:t>
      </w:r>
    </w:hyperlink>
    <w:r w:rsidRPr="000D7816">
      <w:rPr>
        <w:rFonts w:ascii="Arial" w:hAnsi="Arial" w:cs="Arial"/>
        <w:lang w:val="it-IT"/>
      </w:rPr>
      <w:t xml:space="preserve">     W: </w:t>
    </w:r>
    <w:hyperlink r:id="rId2" w:history="1">
      <w:r w:rsidRPr="000D7816">
        <w:rPr>
          <w:rStyle w:val="Hyperlink"/>
          <w:rFonts w:ascii="Arial" w:hAnsi="Arial" w:cs="Arial"/>
          <w:lang w:val="it-IT"/>
        </w:rPr>
        <w:t>www.stratford-tc.gov.uk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B8CA5" w14:textId="77777777" w:rsidR="007E251B" w:rsidRPr="00624F3E" w:rsidRDefault="007E251B" w:rsidP="007E251B">
    <w:pPr>
      <w:pStyle w:val="Footer"/>
      <w:jc w:val="center"/>
      <w:rPr>
        <w:rFonts w:ascii="Arial" w:hAnsi="Arial" w:cs="Arial"/>
      </w:rPr>
    </w:pPr>
    <w:r w:rsidRPr="00624F3E">
      <w:rPr>
        <w:rFonts w:ascii="Arial" w:hAnsi="Arial" w:cs="Arial"/>
      </w:rPr>
      <w:t>Stratford-upon-Avon Town Council</w:t>
    </w:r>
  </w:p>
  <w:p w14:paraId="5D9F6C1C" w14:textId="77777777" w:rsidR="007E251B" w:rsidRPr="00624F3E" w:rsidRDefault="007E251B" w:rsidP="007E251B">
    <w:pPr>
      <w:pStyle w:val="Footer"/>
      <w:jc w:val="center"/>
      <w:rPr>
        <w:rFonts w:ascii="Arial" w:hAnsi="Arial" w:cs="Arial"/>
      </w:rPr>
    </w:pPr>
    <w:r w:rsidRPr="00624F3E">
      <w:rPr>
        <w:rFonts w:ascii="Arial" w:hAnsi="Arial" w:cs="Arial"/>
      </w:rPr>
      <w:t>Town Hall, Sheep Street, Stratford- upon-Avon CV37 6EF</w:t>
    </w:r>
  </w:p>
  <w:p w14:paraId="2ED8E7F4" w14:textId="4047B443" w:rsidR="007E251B" w:rsidRPr="000D7816" w:rsidRDefault="007E251B" w:rsidP="007E251B">
    <w:pPr>
      <w:pStyle w:val="Footer"/>
      <w:jc w:val="center"/>
      <w:rPr>
        <w:rFonts w:ascii="Arial" w:hAnsi="Arial" w:cs="Arial"/>
        <w:lang w:val="it-IT"/>
      </w:rPr>
    </w:pPr>
    <w:r w:rsidRPr="000D7816">
      <w:rPr>
        <w:rFonts w:ascii="Arial" w:hAnsi="Arial" w:cs="Arial"/>
        <w:lang w:val="it-IT"/>
      </w:rPr>
      <w:t xml:space="preserve">Tel: 01789 269332    E: </w:t>
    </w:r>
    <w:hyperlink r:id="rId1" w:history="1">
      <w:r w:rsidRPr="000D7816">
        <w:rPr>
          <w:rStyle w:val="Hyperlink"/>
          <w:rFonts w:ascii="Arial" w:hAnsi="Arial" w:cs="Arial"/>
          <w:lang w:val="it-IT"/>
        </w:rPr>
        <w:t>info@stratford-tc.gov.uk</w:t>
      </w:r>
    </w:hyperlink>
    <w:r w:rsidRPr="000D7816">
      <w:rPr>
        <w:rFonts w:ascii="Arial" w:hAnsi="Arial" w:cs="Arial"/>
        <w:lang w:val="it-IT"/>
      </w:rPr>
      <w:t xml:space="preserve">     W: </w:t>
    </w:r>
    <w:hyperlink r:id="rId2" w:history="1">
      <w:r w:rsidRPr="000D7816">
        <w:rPr>
          <w:rStyle w:val="Hyperlink"/>
          <w:rFonts w:ascii="Arial" w:hAnsi="Arial" w:cs="Arial"/>
          <w:lang w:val="it-IT"/>
        </w:rPr>
        <w:t>www.stratford-tc.gov.uk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999D4" w14:textId="77777777" w:rsidR="00566576" w:rsidRDefault="00566576" w:rsidP="00624F3E">
      <w:pPr>
        <w:spacing w:after="0" w:line="240" w:lineRule="auto"/>
      </w:pPr>
      <w:r>
        <w:separator/>
      </w:r>
    </w:p>
  </w:footnote>
  <w:footnote w:type="continuationSeparator" w:id="0">
    <w:p w14:paraId="4C6A6D98" w14:textId="77777777" w:rsidR="00566576" w:rsidRDefault="00566576" w:rsidP="00624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E78C9" w14:textId="74F7CC22" w:rsidR="00A03A8E" w:rsidRDefault="00A03A8E" w:rsidP="00A03A8E">
    <w:pPr>
      <w:pStyle w:val="Header"/>
      <w:jc w:val="center"/>
    </w:pPr>
    <w:r>
      <w:rPr>
        <w:noProof/>
      </w:rPr>
      <w:drawing>
        <wp:inline distT="0" distB="0" distL="0" distR="0" wp14:anchorId="14F66566" wp14:editId="4B9CB313">
          <wp:extent cx="1052195" cy="1052195"/>
          <wp:effectExtent l="0" t="0" r="0" b="0"/>
          <wp:docPr id="8" name="Picture 8" descr="A picture containing text, qu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quee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2195" cy="1052195"/>
                  </a:xfrm>
                  <a:prstGeom prst="rect">
                    <a:avLst/>
                  </a:prstGeom>
                  <a:noFill/>
                  <a:ln>
                    <a:noFill/>
                  </a:ln>
                </pic:spPr>
              </pic:pic>
            </a:graphicData>
          </a:graphic>
        </wp:inline>
      </w:drawing>
    </w:r>
  </w:p>
  <w:p w14:paraId="56EB11CA" w14:textId="77777777" w:rsidR="00A03A8E" w:rsidRDefault="00A03A8E" w:rsidP="00A03A8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D5E48"/>
    <w:multiLevelType w:val="multilevel"/>
    <w:tmpl w:val="C19ACF38"/>
    <w:lvl w:ilvl="0">
      <w:start w:val="5"/>
      <w:numFmt w:val="decimal"/>
      <w:lvlText w:val="%1"/>
      <w:lvlJc w:val="left"/>
      <w:pPr>
        <w:ind w:left="384" w:hanging="384"/>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 w15:restartNumberingAfterBreak="0">
    <w:nsid w:val="38CF0AEB"/>
    <w:multiLevelType w:val="multilevel"/>
    <w:tmpl w:val="C19ACF38"/>
    <w:lvl w:ilvl="0">
      <w:start w:val="9"/>
      <w:numFmt w:val="decimal"/>
      <w:lvlText w:val="%1"/>
      <w:lvlJc w:val="left"/>
      <w:pPr>
        <w:ind w:left="384" w:hanging="384"/>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0262D38"/>
    <w:multiLevelType w:val="multilevel"/>
    <w:tmpl w:val="029E9F7C"/>
    <w:lvl w:ilvl="0">
      <w:start w:val="1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1AE6DBE"/>
    <w:multiLevelType w:val="multilevel"/>
    <w:tmpl w:val="226CD970"/>
    <w:lvl w:ilvl="0">
      <w:start w:val="1"/>
      <w:numFmt w:val="decimal"/>
      <w:lvlText w:val="%1."/>
      <w:lvlJc w:val="left"/>
      <w:pPr>
        <w:ind w:left="360" w:hanging="360"/>
      </w:pPr>
      <w:rPr>
        <w:rFonts w:hint="default"/>
        <w:b/>
        <w:bCs/>
      </w:rPr>
    </w:lvl>
    <w:lvl w:ilvl="1">
      <w:start w:val="1"/>
      <w:numFmt w:val="decimal"/>
      <w:lvlText w:val="%1.%2."/>
      <w:lvlJc w:val="left"/>
      <w:pPr>
        <w:ind w:left="720" w:hanging="720"/>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07A1BCD"/>
    <w:multiLevelType w:val="multilevel"/>
    <w:tmpl w:val="75D83922"/>
    <w:lvl w:ilvl="0">
      <w:start w:val="7"/>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96A787B"/>
    <w:multiLevelType w:val="hybridMultilevel"/>
    <w:tmpl w:val="C088C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60673D"/>
    <w:multiLevelType w:val="multilevel"/>
    <w:tmpl w:val="CB147AD2"/>
    <w:lvl w:ilvl="0">
      <w:start w:val="6"/>
      <w:numFmt w:val="decimal"/>
      <w:lvlText w:val="%1"/>
      <w:lvlJc w:val="left"/>
      <w:pPr>
        <w:ind w:left="384" w:hanging="384"/>
      </w:pPr>
      <w:rPr>
        <w:rFonts w:hint="default"/>
        <w:b w:val="0"/>
      </w:rPr>
    </w:lvl>
    <w:lvl w:ilvl="1">
      <w:start w:val="1"/>
      <w:numFmt w:val="decimal"/>
      <w:lvlText w:val="%1.%2"/>
      <w:lvlJc w:val="left"/>
      <w:pPr>
        <w:ind w:left="1800" w:hanging="72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760" w:hanging="144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8280" w:hanging="180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800" w:hanging="2160"/>
      </w:pPr>
      <w:rPr>
        <w:rFonts w:hint="default"/>
        <w:b w:val="0"/>
      </w:rPr>
    </w:lvl>
  </w:abstractNum>
  <w:abstractNum w:abstractNumId="7" w15:restartNumberingAfterBreak="0">
    <w:nsid w:val="6C391862"/>
    <w:multiLevelType w:val="hybridMultilevel"/>
    <w:tmpl w:val="3262253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6E120ABD"/>
    <w:multiLevelType w:val="hybridMultilevel"/>
    <w:tmpl w:val="41EEC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943B07"/>
    <w:multiLevelType w:val="multilevel"/>
    <w:tmpl w:val="55BA1BC0"/>
    <w:lvl w:ilvl="0">
      <w:start w:val="9"/>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B413B52"/>
    <w:multiLevelType w:val="multilevel"/>
    <w:tmpl w:val="D32E0246"/>
    <w:lvl w:ilvl="0">
      <w:start w:val="1"/>
      <w:numFmt w:val="decimal"/>
      <w:lvlText w:val="%1."/>
      <w:lvlJc w:val="left"/>
      <w:pPr>
        <w:ind w:left="360" w:hanging="360"/>
      </w:pPr>
      <w:rPr>
        <w:rFonts w:hint="default"/>
        <w:b/>
        <w:bCs/>
      </w:rPr>
    </w:lvl>
    <w:lvl w:ilvl="1">
      <w:start w:val="1"/>
      <w:numFmt w:val="decimal"/>
      <w:lvlText w:val="%1.%2."/>
      <w:lvlJc w:val="left"/>
      <w:pPr>
        <w:ind w:left="720" w:hanging="720"/>
      </w:pPr>
      <w:rPr>
        <w:rFonts w:hint="default"/>
        <w:b w:val="0"/>
        <w:bCs/>
      </w:rPr>
    </w:lvl>
    <w:lvl w:ilvl="2">
      <w:start w:val="1"/>
      <w:numFmt w:val="decimal"/>
      <w:lvlText w:val="%1.%2.%3."/>
      <w:lvlJc w:val="left"/>
      <w:pPr>
        <w:tabs>
          <w:tab w:val="num" w:pos="1729"/>
        </w:tabs>
        <w:ind w:left="1225" w:hanging="505"/>
      </w:pPr>
      <w:rPr>
        <w:rFonts w:hint="default"/>
      </w:rPr>
    </w:lvl>
    <w:lvl w:ilvl="3">
      <w:start w:val="1"/>
      <w:numFmt w:val="decimal"/>
      <w:lvlText w:val="%1.%2.%3.%4."/>
      <w:lvlJc w:val="left"/>
      <w:pPr>
        <w:ind w:left="1728" w:hanging="6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B5B3842"/>
    <w:multiLevelType w:val="hybridMultilevel"/>
    <w:tmpl w:val="B48E5976"/>
    <w:lvl w:ilvl="0" w:tplc="EABCF660">
      <w:start w:val="1"/>
      <w:numFmt w:val="decimal"/>
      <w:lvlText w:val="%1."/>
      <w:lvlJc w:val="left"/>
      <w:pPr>
        <w:ind w:left="2160" w:hanging="1080"/>
      </w:pPr>
      <w:rPr>
        <w:rFonts w:hint="default"/>
        <w:b/>
        <w:bCs/>
      </w:rPr>
    </w:lvl>
    <w:lvl w:ilvl="1" w:tplc="D6FE9112">
      <w:start w:val="1"/>
      <w:numFmt w:val="decimal"/>
      <w:lvlText w:val="3.%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167089161">
    <w:abstractNumId w:val="5"/>
  </w:num>
  <w:num w:numId="2" w16cid:durableId="1774592558">
    <w:abstractNumId w:val="11"/>
  </w:num>
  <w:num w:numId="3" w16cid:durableId="589511698">
    <w:abstractNumId w:val="4"/>
  </w:num>
  <w:num w:numId="4" w16cid:durableId="255016319">
    <w:abstractNumId w:val="9"/>
  </w:num>
  <w:num w:numId="5" w16cid:durableId="1670710517">
    <w:abstractNumId w:val="2"/>
  </w:num>
  <w:num w:numId="6" w16cid:durableId="100952055">
    <w:abstractNumId w:val="1"/>
  </w:num>
  <w:num w:numId="7" w16cid:durableId="947197345">
    <w:abstractNumId w:val="0"/>
  </w:num>
  <w:num w:numId="8" w16cid:durableId="837504826">
    <w:abstractNumId w:val="6"/>
  </w:num>
  <w:num w:numId="9" w16cid:durableId="245190159">
    <w:abstractNumId w:val="10"/>
  </w:num>
  <w:num w:numId="10" w16cid:durableId="1243755396">
    <w:abstractNumId w:val="7"/>
  </w:num>
  <w:num w:numId="11" w16cid:durableId="234050090">
    <w:abstractNumId w:val="8"/>
  </w:num>
  <w:num w:numId="12" w16cid:durableId="393243228">
    <w:abstractNumId w:val="10"/>
    <w:lvlOverride w:ilvl="0">
      <w:lvl w:ilvl="0">
        <w:start w:val="1"/>
        <w:numFmt w:val="decimal"/>
        <w:lvlText w:val="%1."/>
        <w:lvlJc w:val="left"/>
        <w:pPr>
          <w:ind w:left="360" w:hanging="360"/>
        </w:pPr>
        <w:rPr>
          <w:rFonts w:hint="default"/>
          <w:b/>
          <w:bCs/>
        </w:rPr>
      </w:lvl>
    </w:lvlOverride>
    <w:lvlOverride w:ilvl="1">
      <w:lvl w:ilvl="1">
        <w:start w:val="1"/>
        <w:numFmt w:val="decimal"/>
        <w:lvlText w:val="%1.%2."/>
        <w:lvlJc w:val="left"/>
        <w:pPr>
          <w:ind w:left="720" w:hanging="720"/>
        </w:pPr>
        <w:rPr>
          <w:rFonts w:hint="default"/>
          <w:b w:val="0"/>
          <w:bCs/>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939339736">
    <w:abstractNumId w:val="3"/>
  </w:num>
  <w:num w:numId="14" w16cid:durableId="888566410">
    <w:abstractNumId w:val="10"/>
    <w:lvlOverride w:ilvl="0">
      <w:lvl w:ilvl="0">
        <w:start w:val="1"/>
        <w:numFmt w:val="decimal"/>
        <w:lvlText w:val="%1."/>
        <w:lvlJc w:val="left"/>
        <w:pPr>
          <w:ind w:left="360" w:hanging="360"/>
        </w:pPr>
        <w:rPr>
          <w:rFonts w:hint="default"/>
          <w:b/>
          <w:bCs/>
        </w:rPr>
      </w:lvl>
    </w:lvlOverride>
    <w:lvlOverride w:ilvl="1">
      <w:lvl w:ilvl="1">
        <w:start w:val="1"/>
        <w:numFmt w:val="decimal"/>
        <w:lvlText w:val="%1.%2."/>
        <w:lvlJc w:val="left"/>
        <w:pPr>
          <w:ind w:left="720" w:hanging="720"/>
        </w:pPr>
        <w:rPr>
          <w:rFonts w:hint="default"/>
          <w:b w:val="0"/>
          <w:bCs/>
        </w:rPr>
      </w:lvl>
    </w:lvlOverride>
    <w:lvlOverride w:ilvl="2">
      <w:lvl w:ilvl="2">
        <w:start w:val="1"/>
        <w:numFmt w:val="decimal"/>
        <w:lvlText w:val="%1.%2.%3."/>
        <w:lvlJc w:val="left"/>
        <w:pPr>
          <w:ind w:left="1225" w:hanging="505"/>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F3E"/>
    <w:rsid w:val="0000542F"/>
    <w:rsid w:val="00027CB9"/>
    <w:rsid w:val="00030344"/>
    <w:rsid w:val="00072955"/>
    <w:rsid w:val="0007371F"/>
    <w:rsid w:val="000A276F"/>
    <w:rsid w:val="000A6986"/>
    <w:rsid w:val="000D7816"/>
    <w:rsid w:val="000F493C"/>
    <w:rsid w:val="000F5DD8"/>
    <w:rsid w:val="0010487D"/>
    <w:rsid w:val="001362D2"/>
    <w:rsid w:val="00140BCC"/>
    <w:rsid w:val="0017504D"/>
    <w:rsid w:val="001C45AE"/>
    <w:rsid w:val="0020273E"/>
    <w:rsid w:val="00203354"/>
    <w:rsid w:val="00230DBB"/>
    <w:rsid w:val="002602C6"/>
    <w:rsid w:val="0026419F"/>
    <w:rsid w:val="0027351D"/>
    <w:rsid w:val="002941AF"/>
    <w:rsid w:val="002D0740"/>
    <w:rsid w:val="002D4AB1"/>
    <w:rsid w:val="002E3FDA"/>
    <w:rsid w:val="002F2A82"/>
    <w:rsid w:val="00330DFA"/>
    <w:rsid w:val="00331A13"/>
    <w:rsid w:val="00346827"/>
    <w:rsid w:val="00370A37"/>
    <w:rsid w:val="00394958"/>
    <w:rsid w:val="00396BE2"/>
    <w:rsid w:val="003B1BBB"/>
    <w:rsid w:val="003B739B"/>
    <w:rsid w:val="004132F0"/>
    <w:rsid w:val="00420A4B"/>
    <w:rsid w:val="00421767"/>
    <w:rsid w:val="00435192"/>
    <w:rsid w:val="00450484"/>
    <w:rsid w:val="00454A80"/>
    <w:rsid w:val="004607B2"/>
    <w:rsid w:val="0046742B"/>
    <w:rsid w:val="00477D0B"/>
    <w:rsid w:val="004A15EC"/>
    <w:rsid w:val="004B1E47"/>
    <w:rsid w:val="004D116D"/>
    <w:rsid w:val="004D4160"/>
    <w:rsid w:val="005111A8"/>
    <w:rsid w:val="0051302A"/>
    <w:rsid w:val="00550154"/>
    <w:rsid w:val="00566576"/>
    <w:rsid w:val="00570949"/>
    <w:rsid w:val="00572E9D"/>
    <w:rsid w:val="00581BB8"/>
    <w:rsid w:val="00583E07"/>
    <w:rsid w:val="005B3F99"/>
    <w:rsid w:val="005D54FB"/>
    <w:rsid w:val="005E2714"/>
    <w:rsid w:val="00624F3E"/>
    <w:rsid w:val="00634B58"/>
    <w:rsid w:val="006364BD"/>
    <w:rsid w:val="00646224"/>
    <w:rsid w:val="006754AA"/>
    <w:rsid w:val="00695138"/>
    <w:rsid w:val="00696E9E"/>
    <w:rsid w:val="006A3F08"/>
    <w:rsid w:val="006B156B"/>
    <w:rsid w:val="006B47F4"/>
    <w:rsid w:val="007116D2"/>
    <w:rsid w:val="00717E76"/>
    <w:rsid w:val="00723970"/>
    <w:rsid w:val="007355BA"/>
    <w:rsid w:val="00746C36"/>
    <w:rsid w:val="007525E6"/>
    <w:rsid w:val="00762A0D"/>
    <w:rsid w:val="00765F31"/>
    <w:rsid w:val="007734DA"/>
    <w:rsid w:val="00775CCF"/>
    <w:rsid w:val="00785165"/>
    <w:rsid w:val="007D3381"/>
    <w:rsid w:val="007D4159"/>
    <w:rsid w:val="007D775D"/>
    <w:rsid w:val="007E251B"/>
    <w:rsid w:val="007E4E22"/>
    <w:rsid w:val="007E5F39"/>
    <w:rsid w:val="00806B60"/>
    <w:rsid w:val="00815625"/>
    <w:rsid w:val="00831163"/>
    <w:rsid w:val="00845F09"/>
    <w:rsid w:val="00862DB8"/>
    <w:rsid w:val="008902B2"/>
    <w:rsid w:val="008B1D56"/>
    <w:rsid w:val="008B5AC2"/>
    <w:rsid w:val="008B7E30"/>
    <w:rsid w:val="008C73CB"/>
    <w:rsid w:val="008E08BF"/>
    <w:rsid w:val="009235E1"/>
    <w:rsid w:val="009502D1"/>
    <w:rsid w:val="0095434D"/>
    <w:rsid w:val="00963422"/>
    <w:rsid w:val="00970866"/>
    <w:rsid w:val="00973973"/>
    <w:rsid w:val="009A53C5"/>
    <w:rsid w:val="009A5DB7"/>
    <w:rsid w:val="009B503C"/>
    <w:rsid w:val="009C2F33"/>
    <w:rsid w:val="009C371C"/>
    <w:rsid w:val="009D1E62"/>
    <w:rsid w:val="009D6FC1"/>
    <w:rsid w:val="009E6A5D"/>
    <w:rsid w:val="009F0E62"/>
    <w:rsid w:val="009F417A"/>
    <w:rsid w:val="00A009B4"/>
    <w:rsid w:val="00A03A8E"/>
    <w:rsid w:val="00A32B3C"/>
    <w:rsid w:val="00A63644"/>
    <w:rsid w:val="00A6446D"/>
    <w:rsid w:val="00A70EDE"/>
    <w:rsid w:val="00A9584B"/>
    <w:rsid w:val="00AB5280"/>
    <w:rsid w:val="00AC70E5"/>
    <w:rsid w:val="00AD631E"/>
    <w:rsid w:val="00AF6CBB"/>
    <w:rsid w:val="00B17972"/>
    <w:rsid w:val="00B3664A"/>
    <w:rsid w:val="00B53BE4"/>
    <w:rsid w:val="00B60CDB"/>
    <w:rsid w:val="00B65A77"/>
    <w:rsid w:val="00B907A4"/>
    <w:rsid w:val="00B9204C"/>
    <w:rsid w:val="00BA64C4"/>
    <w:rsid w:val="00BB574E"/>
    <w:rsid w:val="00BC79AE"/>
    <w:rsid w:val="00BD0021"/>
    <w:rsid w:val="00BD1BAB"/>
    <w:rsid w:val="00BE0042"/>
    <w:rsid w:val="00BF063E"/>
    <w:rsid w:val="00BF1068"/>
    <w:rsid w:val="00C04B54"/>
    <w:rsid w:val="00C111B6"/>
    <w:rsid w:val="00C626CD"/>
    <w:rsid w:val="00C65F65"/>
    <w:rsid w:val="00CA38E2"/>
    <w:rsid w:val="00CB29AE"/>
    <w:rsid w:val="00CC16AD"/>
    <w:rsid w:val="00CE5EE8"/>
    <w:rsid w:val="00CF6030"/>
    <w:rsid w:val="00D15DAE"/>
    <w:rsid w:val="00D249D2"/>
    <w:rsid w:val="00D33EC4"/>
    <w:rsid w:val="00D50B2C"/>
    <w:rsid w:val="00D977C9"/>
    <w:rsid w:val="00DC390E"/>
    <w:rsid w:val="00DF2ED6"/>
    <w:rsid w:val="00DF72FD"/>
    <w:rsid w:val="00E26023"/>
    <w:rsid w:val="00E36DC6"/>
    <w:rsid w:val="00E418BD"/>
    <w:rsid w:val="00E43A39"/>
    <w:rsid w:val="00E60626"/>
    <w:rsid w:val="00E82999"/>
    <w:rsid w:val="00E82D27"/>
    <w:rsid w:val="00E90396"/>
    <w:rsid w:val="00EC10E3"/>
    <w:rsid w:val="00EC1FEF"/>
    <w:rsid w:val="00EC52F9"/>
    <w:rsid w:val="00EE54EC"/>
    <w:rsid w:val="00F021F6"/>
    <w:rsid w:val="00F0255C"/>
    <w:rsid w:val="00F23617"/>
    <w:rsid w:val="00F53EE4"/>
    <w:rsid w:val="00F54165"/>
    <w:rsid w:val="00F70015"/>
    <w:rsid w:val="00F754D2"/>
    <w:rsid w:val="00F86D89"/>
    <w:rsid w:val="00FC723E"/>
    <w:rsid w:val="00FD4753"/>
    <w:rsid w:val="00FE7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8038F"/>
  <w15:chartTrackingRefBased/>
  <w15:docId w15:val="{D7942815-3B99-4855-9BD0-6326FD4D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E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4F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F3E"/>
  </w:style>
  <w:style w:type="paragraph" w:styleId="Footer">
    <w:name w:val="footer"/>
    <w:basedOn w:val="Normal"/>
    <w:link w:val="FooterChar"/>
    <w:uiPriority w:val="99"/>
    <w:unhideWhenUsed/>
    <w:rsid w:val="00624F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F3E"/>
  </w:style>
  <w:style w:type="character" w:styleId="Hyperlink">
    <w:name w:val="Hyperlink"/>
    <w:basedOn w:val="DefaultParagraphFont"/>
    <w:uiPriority w:val="99"/>
    <w:unhideWhenUsed/>
    <w:rsid w:val="00624F3E"/>
    <w:rPr>
      <w:color w:val="0563C1" w:themeColor="hyperlink"/>
      <w:u w:val="single"/>
    </w:rPr>
  </w:style>
  <w:style w:type="character" w:styleId="UnresolvedMention">
    <w:name w:val="Unresolved Mention"/>
    <w:basedOn w:val="DefaultParagraphFont"/>
    <w:uiPriority w:val="99"/>
    <w:semiHidden/>
    <w:unhideWhenUsed/>
    <w:rsid w:val="00624F3E"/>
    <w:rPr>
      <w:color w:val="605E5C"/>
      <w:shd w:val="clear" w:color="auto" w:fill="E1DFDD"/>
    </w:rPr>
  </w:style>
  <w:style w:type="paragraph" w:styleId="ListParagraph">
    <w:name w:val="List Paragraph"/>
    <w:basedOn w:val="Normal"/>
    <w:uiPriority w:val="34"/>
    <w:qFormat/>
    <w:rsid w:val="00862DB8"/>
    <w:pPr>
      <w:ind w:left="720"/>
      <w:contextualSpacing/>
    </w:pPr>
  </w:style>
  <w:style w:type="paragraph" w:styleId="NoSpacing">
    <w:name w:val="No Spacing"/>
    <w:uiPriority w:val="1"/>
    <w:qFormat/>
    <w:rsid w:val="0017504D"/>
    <w:pPr>
      <w:spacing w:after="0" w:line="240" w:lineRule="auto"/>
    </w:pPr>
    <w:rPr>
      <w:rFonts w:ascii="Arial" w:eastAsia="Times New Roman" w:hAnsi="Arial" w:cs="Times New Roman"/>
      <w:kern w:val="0"/>
      <w:sz w:val="24"/>
      <w:szCs w:val="24"/>
      <w:lang w:eastAsia="en-GB"/>
      <w14:ligatures w14:val="none"/>
    </w:rPr>
  </w:style>
  <w:style w:type="paragraph" w:customStyle="1" w:styleId="Default">
    <w:name w:val="Default"/>
    <w:rsid w:val="00D33EC4"/>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06375">
      <w:bodyDiv w:val="1"/>
      <w:marLeft w:val="0"/>
      <w:marRight w:val="0"/>
      <w:marTop w:val="0"/>
      <w:marBottom w:val="0"/>
      <w:divBdr>
        <w:top w:val="none" w:sz="0" w:space="0" w:color="auto"/>
        <w:left w:val="none" w:sz="0" w:space="0" w:color="auto"/>
        <w:bottom w:val="none" w:sz="0" w:space="0" w:color="auto"/>
        <w:right w:val="none" w:sz="0" w:space="0" w:color="auto"/>
      </w:divBdr>
    </w:div>
    <w:div w:id="563299744">
      <w:bodyDiv w:val="1"/>
      <w:marLeft w:val="0"/>
      <w:marRight w:val="0"/>
      <w:marTop w:val="0"/>
      <w:marBottom w:val="0"/>
      <w:divBdr>
        <w:top w:val="none" w:sz="0" w:space="0" w:color="auto"/>
        <w:left w:val="none" w:sz="0" w:space="0" w:color="auto"/>
        <w:bottom w:val="none" w:sz="0" w:space="0" w:color="auto"/>
        <w:right w:val="none" w:sz="0" w:space="0" w:color="auto"/>
      </w:divBdr>
    </w:div>
    <w:div w:id="1257982079">
      <w:bodyDiv w:val="1"/>
      <w:marLeft w:val="0"/>
      <w:marRight w:val="0"/>
      <w:marTop w:val="0"/>
      <w:marBottom w:val="0"/>
      <w:divBdr>
        <w:top w:val="none" w:sz="0" w:space="0" w:color="auto"/>
        <w:left w:val="none" w:sz="0" w:space="0" w:color="auto"/>
        <w:bottom w:val="none" w:sz="0" w:space="0" w:color="auto"/>
        <w:right w:val="none" w:sz="0" w:space="0" w:color="auto"/>
      </w:divBdr>
    </w:div>
    <w:div w:id="132142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tratford-tc.gov.uk" TargetMode="External"/><Relationship Id="rId1" Type="http://schemas.openxmlformats.org/officeDocument/2006/relationships/hyperlink" Target="mailto:info@stratford-tc.gov.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stratford-tc.gov.uk" TargetMode="External"/><Relationship Id="rId1" Type="http://schemas.openxmlformats.org/officeDocument/2006/relationships/hyperlink" Target="mailto:info@stratford-tc.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Install2</dc:creator>
  <cp:keywords/>
  <dc:description/>
  <cp:lastModifiedBy>Install2</cp:lastModifiedBy>
  <cp:revision>5</cp:revision>
  <cp:lastPrinted>2025-05-29T14:11:00Z</cp:lastPrinted>
  <dcterms:created xsi:type="dcterms:W3CDTF">2025-10-15T16:54:00Z</dcterms:created>
  <dcterms:modified xsi:type="dcterms:W3CDTF">2025-10-16T06:56:00Z</dcterms:modified>
</cp:coreProperties>
</file>